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94B7" w14:textId="77777777" w:rsidR="00982D6B" w:rsidRDefault="00982D6B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260BB8D4" w14:textId="5F5E3776" w:rsidR="006E1AA0" w:rsidRPr="00CD4A4B" w:rsidRDefault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  <w:r w:rsidRPr="00CD4A4B">
        <w:rPr>
          <w:sz w:val="24"/>
          <w:szCs w:val="24"/>
          <w:lang w:val="et-EE"/>
        </w:rPr>
        <w:t xml:space="preserve">Jürgen Ligi </w:t>
      </w:r>
    </w:p>
    <w:p w14:paraId="629E5DE2" w14:textId="77777777" w:rsidR="006E1AA0" w:rsidRPr="00CD4A4B" w:rsidRDefault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  <w:r w:rsidRPr="00CD4A4B">
        <w:rPr>
          <w:sz w:val="24"/>
          <w:szCs w:val="24"/>
          <w:lang w:val="et-EE"/>
        </w:rPr>
        <w:t xml:space="preserve">Rahandusministeerium </w:t>
      </w:r>
    </w:p>
    <w:p w14:paraId="2872B6C8" w14:textId="77777777" w:rsidR="006E1AA0" w:rsidRPr="00CD4A4B" w:rsidRDefault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  <w:r w:rsidRPr="00CD4A4B">
        <w:rPr>
          <w:sz w:val="24"/>
          <w:szCs w:val="24"/>
          <w:lang w:val="et-EE"/>
        </w:rPr>
        <w:t xml:space="preserve">Suur-Ameerika tn 1 </w:t>
      </w:r>
    </w:p>
    <w:p w14:paraId="0F7D1E81" w14:textId="65223C46" w:rsidR="006E1AA0" w:rsidRPr="00CD4A4B" w:rsidRDefault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  <w:hyperlink r:id="rId12" w:history="1">
        <w:r w:rsidRPr="00CD4A4B">
          <w:rPr>
            <w:rStyle w:val="Hyperlink"/>
            <w:sz w:val="24"/>
            <w:szCs w:val="24"/>
            <w:lang w:val="et-EE"/>
          </w:rPr>
          <w:t>info@fin.ee</w:t>
        </w:r>
      </w:hyperlink>
      <w:r w:rsidRPr="00CD4A4B">
        <w:rPr>
          <w:sz w:val="24"/>
          <w:szCs w:val="24"/>
          <w:lang w:val="et-EE"/>
        </w:rPr>
        <w:t xml:space="preserve"> </w:t>
      </w:r>
    </w:p>
    <w:p w14:paraId="51DF6CBB" w14:textId="77777777" w:rsidR="006E1AA0" w:rsidRPr="00CD4A4B" w:rsidRDefault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6B709CB4" w14:textId="7BC86534" w:rsidR="004E735C" w:rsidRPr="00CD4A4B" w:rsidRDefault="006E1AA0" w:rsidP="006E1AA0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jc w:val="right"/>
        <w:rPr>
          <w:sz w:val="24"/>
          <w:szCs w:val="24"/>
          <w:lang w:val="et-EE"/>
        </w:rPr>
      </w:pPr>
      <w:r w:rsidRPr="00CD4A4B">
        <w:rPr>
          <w:sz w:val="24"/>
          <w:szCs w:val="24"/>
          <w:lang w:val="et-EE"/>
        </w:rPr>
        <w:t>16.01.2025 nr AET-12/2025-12</w:t>
      </w:r>
    </w:p>
    <w:p w14:paraId="5A38A212" w14:textId="77777777" w:rsidR="004E735C" w:rsidRDefault="004E735C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1C7C15D4" w14:textId="77777777" w:rsidR="00982D6B" w:rsidRDefault="00982D6B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0A172978" w14:textId="77777777" w:rsidR="00950B09" w:rsidRDefault="00950B09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1ED73165" w14:textId="77777777" w:rsidR="00950B09" w:rsidRPr="00CD4A4B" w:rsidRDefault="00950B09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440A585B" w14:textId="765E0445" w:rsidR="004E735C" w:rsidRPr="00982D6B" w:rsidRDefault="00945EB3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b/>
          <w:bCs/>
          <w:sz w:val="24"/>
          <w:szCs w:val="24"/>
          <w:lang w:val="et-EE"/>
        </w:rPr>
      </w:pPr>
      <w:r w:rsidRPr="00982D6B">
        <w:rPr>
          <w:b/>
          <w:bCs/>
          <w:sz w:val="24"/>
          <w:szCs w:val="24"/>
          <w:lang w:val="et-EE"/>
        </w:rPr>
        <w:t>Sisekaitseakadeemia ühiselamu- ja õppehoone rajamine</w:t>
      </w:r>
    </w:p>
    <w:p w14:paraId="3F0FDE81" w14:textId="77777777" w:rsidR="00945EB3" w:rsidRDefault="00945EB3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64D7A22A" w14:textId="77777777" w:rsidR="00950B09" w:rsidRDefault="00950B09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rPr>
          <w:sz w:val="24"/>
          <w:szCs w:val="24"/>
          <w:lang w:val="et-EE"/>
        </w:rPr>
      </w:pPr>
    </w:p>
    <w:p w14:paraId="4A922D8C" w14:textId="77777777" w:rsidR="00B20794" w:rsidRPr="00B20794" w:rsidRDefault="00B20794" w:rsidP="00B20794">
      <w:pPr>
        <w:tabs>
          <w:tab w:val="left" w:pos="-2304"/>
          <w:tab w:val="left" w:pos="-1008"/>
          <w:tab w:val="left" w:pos="426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spacing w:line="276" w:lineRule="auto"/>
        <w:jc w:val="both"/>
        <w:rPr>
          <w:sz w:val="24"/>
          <w:szCs w:val="24"/>
          <w:lang w:val="et-EE"/>
        </w:rPr>
      </w:pPr>
      <w:r w:rsidRPr="00B20794">
        <w:rPr>
          <w:sz w:val="24"/>
          <w:szCs w:val="24"/>
          <w:lang w:val="et-EE"/>
        </w:rPr>
        <w:t xml:space="preserve">Riigi eelarvestrateegia 2024-2027 arutelude käigus tegi Vabariigi Valitsus põhimõttelise otsuse rajada Tallinnasse Kase tänavale Sisekaitseakadeemia ühiselamu ja õppehoone ning taotleda investeeringuprojekti rahastamiseks toetust keskvalitsuse hoonete energiatõhususe parandamise toetusmeetmest (edaspidi: CO2 meede). Toetust ületav  summa investeeringumaksumusest oli mõeldud katta 31.08.2023 valitsuskabineti nõupidamise otsusega eraldatud keskvalitsuse hoonete energiatõhususe suurendamise investeeringute täiendava rahastuse arvelt. </w:t>
      </w:r>
    </w:p>
    <w:p w14:paraId="64EA38F0" w14:textId="77777777" w:rsidR="00B20794" w:rsidRPr="00B20794" w:rsidRDefault="00B20794" w:rsidP="00B20794">
      <w:pPr>
        <w:tabs>
          <w:tab w:val="left" w:pos="-2304"/>
          <w:tab w:val="left" w:pos="-1008"/>
          <w:tab w:val="left" w:pos="426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spacing w:line="276" w:lineRule="auto"/>
        <w:jc w:val="both"/>
        <w:rPr>
          <w:sz w:val="24"/>
          <w:szCs w:val="24"/>
          <w:lang w:val="et-EE"/>
        </w:rPr>
      </w:pPr>
      <w:r w:rsidRPr="00B20794">
        <w:rPr>
          <w:sz w:val="24"/>
          <w:szCs w:val="24"/>
          <w:lang w:val="et-EE"/>
        </w:rPr>
        <w:t xml:space="preserve">Riigi Kinnisvara AS (edaspidi: RKAS) taotles ja Riigi Tugiteenuste Keskus oma 19.12.2024 otsusega eraldas nimetatud projektile CO2 toetust. Projekti kogumaksumus ületab toetuse summat. Käesolevaga palume luba projekti kogumaksumuse ja eraldatud toetuse vahe võrra suurendada </w:t>
      </w:r>
      <w:proofErr w:type="spellStart"/>
      <w:r w:rsidRPr="00B20794">
        <w:rPr>
          <w:sz w:val="24"/>
          <w:szCs w:val="24"/>
          <w:lang w:val="et-EE"/>
        </w:rPr>
        <w:t>RKASi</w:t>
      </w:r>
      <w:proofErr w:type="spellEnd"/>
      <w:r w:rsidRPr="00B20794">
        <w:rPr>
          <w:sz w:val="24"/>
          <w:szCs w:val="24"/>
          <w:lang w:val="et-EE"/>
        </w:rPr>
        <w:t xml:space="preserve"> mõju valitsussektori 2026. ja 2027. a eelarvetasakaalule täiendavalt vastavalt 10,8 ja 12,9 miljoni euro võrra  31.08.2023 valitsuskabineti nõupidamise otsusega eraldatud keskvalitsuse hoonete energiatõhususe suurendamise investeeringute täiendava rahastuse arvelt.</w:t>
      </w:r>
    </w:p>
    <w:p w14:paraId="08972A4E" w14:textId="77777777" w:rsidR="00B20794" w:rsidRPr="00B20794" w:rsidRDefault="00B20794" w:rsidP="00B20794">
      <w:pPr>
        <w:tabs>
          <w:tab w:val="left" w:pos="-2304"/>
          <w:tab w:val="left" w:pos="-1008"/>
          <w:tab w:val="left" w:pos="426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spacing w:line="276" w:lineRule="auto"/>
        <w:jc w:val="both"/>
        <w:rPr>
          <w:sz w:val="24"/>
          <w:szCs w:val="24"/>
          <w:lang w:val="et-EE"/>
        </w:rPr>
      </w:pPr>
    </w:p>
    <w:p w14:paraId="17C7B350" w14:textId="77777777" w:rsidR="00950B09" w:rsidRPr="00CD4A4B" w:rsidRDefault="00950B09">
      <w:pPr>
        <w:tabs>
          <w:tab w:val="left" w:pos="-2304"/>
          <w:tab w:val="left" w:pos="-1008"/>
          <w:tab w:val="left" w:pos="426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spacing w:line="276" w:lineRule="auto"/>
        <w:jc w:val="both"/>
        <w:rPr>
          <w:sz w:val="24"/>
          <w:szCs w:val="24"/>
          <w:lang w:val="et-EE"/>
        </w:rPr>
      </w:pPr>
    </w:p>
    <w:p w14:paraId="027CDAB5" w14:textId="77777777" w:rsidR="00CD4A4B" w:rsidRPr="00CD4A4B" w:rsidRDefault="00CD4A4B">
      <w:pPr>
        <w:rPr>
          <w:color w:val="000000"/>
          <w:sz w:val="24"/>
          <w:szCs w:val="24"/>
          <w:lang w:val="et-EE"/>
        </w:rPr>
      </w:pPr>
      <w:r w:rsidRPr="00CD4A4B">
        <w:rPr>
          <w:color w:val="000000"/>
          <w:sz w:val="24"/>
          <w:szCs w:val="24"/>
          <w:lang w:val="et-EE"/>
        </w:rPr>
        <w:t xml:space="preserve">Lugupidamisega </w:t>
      </w:r>
    </w:p>
    <w:p w14:paraId="00F0BE6B" w14:textId="77777777" w:rsidR="00883B1D" w:rsidRDefault="00883B1D">
      <w:pPr>
        <w:rPr>
          <w:color w:val="000000"/>
          <w:sz w:val="24"/>
          <w:szCs w:val="24"/>
          <w:lang w:val="et-EE"/>
        </w:rPr>
      </w:pPr>
    </w:p>
    <w:p w14:paraId="2731ED1F" w14:textId="0860B447" w:rsidR="00CD4A4B" w:rsidRPr="00CD4A4B" w:rsidRDefault="00CD4A4B">
      <w:pPr>
        <w:rPr>
          <w:color w:val="000000"/>
          <w:sz w:val="24"/>
          <w:szCs w:val="24"/>
          <w:lang w:val="et-EE"/>
        </w:rPr>
      </w:pPr>
      <w:r w:rsidRPr="00CD4A4B">
        <w:rPr>
          <w:color w:val="000000"/>
          <w:sz w:val="24"/>
          <w:szCs w:val="24"/>
          <w:lang w:val="et-EE"/>
        </w:rPr>
        <w:t xml:space="preserve">(allkirjastatud digitaalselt) </w:t>
      </w:r>
    </w:p>
    <w:p w14:paraId="7ADF7C44" w14:textId="77777777" w:rsidR="00CD4A4B" w:rsidRPr="00CD4A4B" w:rsidRDefault="00CD4A4B">
      <w:pPr>
        <w:rPr>
          <w:color w:val="000000"/>
          <w:sz w:val="24"/>
          <w:szCs w:val="24"/>
          <w:lang w:val="et-EE"/>
        </w:rPr>
      </w:pPr>
      <w:r w:rsidRPr="00CD4A4B">
        <w:rPr>
          <w:color w:val="000000"/>
          <w:sz w:val="24"/>
          <w:szCs w:val="24"/>
          <w:lang w:val="et-EE"/>
        </w:rPr>
        <w:t xml:space="preserve">Tarmo Leppoja </w:t>
      </w:r>
    </w:p>
    <w:p w14:paraId="5DF196EC" w14:textId="77777777" w:rsidR="00CD4A4B" w:rsidRPr="00CD4A4B" w:rsidRDefault="00CD4A4B">
      <w:pPr>
        <w:rPr>
          <w:color w:val="000000"/>
          <w:sz w:val="24"/>
          <w:szCs w:val="24"/>
          <w:lang w:val="et-EE"/>
        </w:rPr>
      </w:pPr>
      <w:r w:rsidRPr="00CD4A4B">
        <w:rPr>
          <w:color w:val="000000"/>
          <w:sz w:val="24"/>
          <w:szCs w:val="24"/>
          <w:lang w:val="et-EE"/>
        </w:rPr>
        <w:t xml:space="preserve">juhatuse esimees </w:t>
      </w:r>
    </w:p>
    <w:p w14:paraId="24F35297" w14:textId="77777777" w:rsidR="00CD4A4B" w:rsidRDefault="00CD4A4B">
      <w:pPr>
        <w:rPr>
          <w:color w:val="000000"/>
          <w:sz w:val="24"/>
          <w:szCs w:val="24"/>
          <w:lang w:val="et-EE"/>
        </w:rPr>
      </w:pPr>
    </w:p>
    <w:p w14:paraId="1B36273D" w14:textId="366D7DE8" w:rsidR="002D000C" w:rsidRPr="002D000C" w:rsidRDefault="002D000C" w:rsidP="002D000C">
      <w:pPr>
        <w:rPr>
          <w:color w:val="000000"/>
          <w:sz w:val="24"/>
          <w:szCs w:val="24"/>
          <w:lang w:val="et-EE"/>
        </w:rPr>
      </w:pPr>
      <w:r w:rsidRPr="002D000C">
        <w:rPr>
          <w:color w:val="000000"/>
          <w:sz w:val="24"/>
          <w:szCs w:val="24"/>
          <w:lang w:val="et-EE"/>
        </w:rPr>
        <w:t>Lisa – T</w:t>
      </w:r>
      <w:r w:rsidR="003C5A9A">
        <w:rPr>
          <w:color w:val="000000"/>
          <w:sz w:val="24"/>
          <w:szCs w:val="24"/>
          <w:lang w:val="et-EE"/>
        </w:rPr>
        <w:t xml:space="preserve">aotluse rahuldamise </w:t>
      </w:r>
      <w:r w:rsidRPr="002D000C">
        <w:rPr>
          <w:color w:val="000000"/>
          <w:sz w:val="24"/>
          <w:szCs w:val="24"/>
          <w:lang w:val="et-EE"/>
        </w:rPr>
        <w:t>otsus</w:t>
      </w:r>
    </w:p>
    <w:p w14:paraId="2DDD9E82" w14:textId="77777777" w:rsidR="002D000C" w:rsidRPr="00CD4A4B" w:rsidRDefault="002D000C">
      <w:pPr>
        <w:rPr>
          <w:color w:val="000000"/>
          <w:sz w:val="24"/>
          <w:szCs w:val="24"/>
          <w:lang w:val="et-EE"/>
        </w:rPr>
      </w:pPr>
    </w:p>
    <w:p w14:paraId="0B698421" w14:textId="77777777" w:rsidR="00CD4A4B" w:rsidRPr="00CD4A4B" w:rsidRDefault="00CD4A4B">
      <w:pPr>
        <w:rPr>
          <w:color w:val="000000"/>
          <w:sz w:val="24"/>
          <w:szCs w:val="24"/>
          <w:lang w:val="et-EE"/>
        </w:rPr>
      </w:pPr>
    </w:p>
    <w:p w14:paraId="2FF50F45" w14:textId="77777777" w:rsidR="00CD4A4B" w:rsidRPr="00CD4A4B" w:rsidRDefault="00CD4A4B">
      <w:pPr>
        <w:rPr>
          <w:color w:val="000000"/>
          <w:sz w:val="24"/>
          <w:szCs w:val="24"/>
          <w:lang w:val="et-EE"/>
        </w:rPr>
      </w:pPr>
      <w:r w:rsidRPr="00CD4A4B">
        <w:rPr>
          <w:color w:val="000000"/>
          <w:sz w:val="24"/>
          <w:szCs w:val="24"/>
          <w:lang w:val="et-EE"/>
        </w:rPr>
        <w:t xml:space="preserve">Ülle Tamm </w:t>
      </w:r>
    </w:p>
    <w:p w14:paraId="0A17B05A" w14:textId="1837CE61" w:rsidR="004E735C" w:rsidRPr="00CD4A4B" w:rsidRDefault="00CD4A4B">
      <w:pPr>
        <w:rPr>
          <w:lang w:val="et-EE"/>
        </w:rPr>
      </w:pPr>
      <w:r w:rsidRPr="00CD4A4B">
        <w:rPr>
          <w:color w:val="000000"/>
          <w:sz w:val="24"/>
          <w:szCs w:val="24"/>
          <w:lang w:val="et-EE"/>
        </w:rPr>
        <w:t>ulle.tamm@rkas.ee</w:t>
      </w:r>
    </w:p>
    <w:sectPr w:rsidR="004E735C" w:rsidRPr="00CD4A4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588" w:bottom="1588" w:left="1871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EFB4" w14:textId="77777777" w:rsidR="006C4D45" w:rsidRDefault="006C4D45">
      <w:r>
        <w:separator/>
      </w:r>
    </w:p>
  </w:endnote>
  <w:endnote w:type="continuationSeparator" w:id="0">
    <w:p w14:paraId="22C5C123" w14:textId="77777777" w:rsidR="006C4D45" w:rsidRDefault="006C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336A" w14:textId="77777777" w:rsidR="004E735C" w:rsidRDefault="00536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12" w:lineRule="auto"/>
      <w:rPr>
        <w:color w:val="003669"/>
        <w:sz w:val="18"/>
        <w:szCs w:val="18"/>
      </w:rPr>
    </w:pPr>
    <w:r>
      <w:rPr>
        <w:color w:val="003669"/>
        <w:sz w:val="18"/>
        <w:szCs w:val="18"/>
      </w:rPr>
      <w:fldChar w:fldCharType="begin"/>
    </w:r>
    <w:r>
      <w:rPr>
        <w:color w:val="003669"/>
        <w:sz w:val="18"/>
        <w:szCs w:val="18"/>
      </w:rPr>
      <w:instrText>PAGE</w:instrText>
    </w:r>
    <w:r>
      <w:rPr>
        <w:color w:val="003669"/>
        <w:sz w:val="18"/>
        <w:szCs w:val="18"/>
      </w:rPr>
      <w:fldChar w:fldCharType="end"/>
    </w:r>
  </w:p>
  <w:p w14:paraId="27C45BDA" w14:textId="77777777" w:rsidR="004E735C" w:rsidRDefault="004E73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12" w:lineRule="auto"/>
      <w:ind w:firstLine="360"/>
      <w:rPr>
        <w:color w:val="000000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6500" w14:textId="77777777" w:rsidR="004E735C" w:rsidRDefault="00536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12" w:lineRule="auto"/>
      <w:jc w:val="right"/>
      <w:rPr>
        <w:color w:val="003669"/>
        <w:sz w:val="18"/>
        <w:szCs w:val="18"/>
      </w:rPr>
    </w:pPr>
    <w:r>
      <w:rPr>
        <w:color w:val="003669"/>
        <w:sz w:val="18"/>
        <w:szCs w:val="18"/>
      </w:rPr>
      <w:fldChar w:fldCharType="begin"/>
    </w:r>
    <w:r>
      <w:rPr>
        <w:color w:val="003669"/>
        <w:sz w:val="18"/>
        <w:szCs w:val="18"/>
      </w:rPr>
      <w:instrText>PAGE</w:instrText>
    </w:r>
    <w:r>
      <w:rPr>
        <w:color w:val="003669"/>
        <w:sz w:val="18"/>
        <w:szCs w:val="18"/>
      </w:rPr>
      <w:fldChar w:fldCharType="separate"/>
    </w:r>
    <w:r w:rsidR="00EC39CF">
      <w:rPr>
        <w:noProof/>
        <w:color w:val="003669"/>
        <w:sz w:val="18"/>
        <w:szCs w:val="18"/>
      </w:rPr>
      <w:t>2</w:t>
    </w:r>
    <w:r>
      <w:rPr>
        <w:color w:val="003669"/>
        <w:sz w:val="18"/>
        <w:szCs w:val="18"/>
      </w:rPr>
      <w:fldChar w:fldCharType="end"/>
    </w:r>
  </w:p>
  <w:p w14:paraId="567586A4" w14:textId="77777777" w:rsidR="004E735C" w:rsidRDefault="00536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39"/>
      </w:tabs>
      <w:spacing w:line="312" w:lineRule="auto"/>
      <w:ind w:firstLine="360"/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BC1D64" wp14:editId="44C05DF8">
              <wp:simplePos x="0" y="0"/>
              <wp:positionH relativeFrom="column">
                <wp:posOffset>12701</wp:posOffset>
              </wp:positionH>
              <wp:positionV relativeFrom="paragraph">
                <wp:posOffset>25400</wp:posOffset>
              </wp:positionV>
              <wp:extent cx="2212725" cy="31552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4400" y="3627000"/>
                        <a:ext cx="22032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CF9E3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3"/>
                            </w:rPr>
                            <w:t>Riigi Kinnisvara AS</w:t>
                          </w:r>
                          <w:r>
                            <w:rPr>
                              <w:b/>
                              <w:color w:val="000000"/>
                              <w:sz w:val="13"/>
                            </w:rPr>
                            <w:br/>
                          </w:r>
                          <w:r>
                            <w:rPr>
                              <w:color w:val="000000"/>
                              <w:sz w:val="13"/>
                            </w:rPr>
                            <w:t xml:space="preserve">Reg-nr 10788733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BC1D64" id="Rectangle 10" o:spid="_x0000_s1026" style="position:absolute;left:0;text-align:left;margin-left:1pt;margin-top:2pt;width:174.25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" filled="f" stroked="f">
              <v:textbox inset="0,0,0,0">
                <w:txbxContent>
                  <w:p w14:paraId="185CF9E3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3"/>
                      </w:rPr>
                      <w:t>Riigi Kinnisvara AS</w:t>
                    </w:r>
                    <w:r>
                      <w:rPr>
                        <w:b/>
                        <w:color w:val="000000"/>
                        <w:sz w:val="13"/>
                      </w:rPr>
                      <w:br/>
                    </w:r>
                    <w:r>
                      <w:rPr>
                        <w:color w:val="000000"/>
                        <w:sz w:val="13"/>
                      </w:rPr>
                      <w:t xml:space="preserve">Reg-nr 10788733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2E1C85D" wp14:editId="4AD06662">
              <wp:simplePos x="0" y="0"/>
              <wp:positionH relativeFrom="column">
                <wp:posOffset>1790700</wp:posOffset>
              </wp:positionH>
              <wp:positionV relativeFrom="paragraph">
                <wp:posOffset>25400</wp:posOffset>
              </wp:positionV>
              <wp:extent cx="1499925" cy="31552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0800" y="3627000"/>
                        <a:ext cx="14904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EFEFD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Tartu mnt 85, 10115 Tallinn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br/>
                            <w:t>+372 606 3400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1C85D" id="Rectangle 14" o:spid="_x0000_s1027" style="position:absolute;left:0;text-align:left;margin-left:141pt;margin-top:2pt;width:118.1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" filled="f" stroked="f">
              <v:textbox inset="0,0,0,0">
                <w:txbxContent>
                  <w:p w14:paraId="79FEFEFD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color w:val="000000"/>
                        <w:sz w:val="13"/>
                      </w:rPr>
                      <w:t>Tartu mnt 85, 10115 Tallinn</w:t>
                    </w:r>
                    <w:r>
                      <w:rPr>
                        <w:color w:val="000000"/>
                        <w:sz w:val="13"/>
                      </w:rPr>
                      <w:br/>
                      <w:t>+372 606 3400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7F4AC32" wp14:editId="407ED7E6">
              <wp:simplePos x="0" y="0"/>
              <wp:positionH relativeFrom="column">
                <wp:posOffset>3594100</wp:posOffset>
              </wp:positionH>
              <wp:positionV relativeFrom="paragraph">
                <wp:posOffset>25400</wp:posOffset>
              </wp:positionV>
              <wp:extent cx="1082325" cy="31552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9600" y="3627000"/>
                        <a:ext cx="10728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789BB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info@rkas.ee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br/>
                            <w:t>rkas.ee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4AC32" id="Rectangle 13" o:spid="_x0000_s1028" style="position:absolute;left:0;text-align:left;margin-left:283pt;margin-top:2pt;width:85.2pt;height:2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" filled="f" stroked="f">
              <v:textbox inset="0,0,0,0">
                <w:txbxContent>
                  <w:p w14:paraId="197789BB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color w:val="000000"/>
                        <w:sz w:val="13"/>
                      </w:rPr>
                      <w:t>info@rkas.ee</w:t>
                    </w:r>
                    <w:r>
                      <w:rPr>
                        <w:color w:val="000000"/>
                        <w:sz w:val="13"/>
                      </w:rPr>
                      <w:br/>
                      <w:t>rkas.ee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EC6E" w14:textId="77777777" w:rsidR="004E735C" w:rsidRDefault="00536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12" w:lineRule="auto"/>
      <w:rPr>
        <w:color w:val="000000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29B722A" wp14:editId="407789B4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2212725" cy="31552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4400" y="3627000"/>
                        <a:ext cx="22032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75802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3"/>
                            </w:rPr>
                            <w:t>Riigi Kinnisvara AS</w:t>
                          </w:r>
                          <w:r>
                            <w:rPr>
                              <w:b/>
                              <w:color w:val="000000"/>
                              <w:sz w:val="13"/>
                            </w:rPr>
                            <w:br/>
                          </w:r>
                          <w:r>
                            <w:rPr>
                              <w:color w:val="000000"/>
                              <w:sz w:val="13"/>
                            </w:rPr>
                            <w:t xml:space="preserve">Reg-nr 10788733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9B722A" id="Rectangle 11" o:spid="_x0000_s1029" style="position:absolute;margin-left:0;margin-top:2pt;width:174.25pt;height:2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" filled="f" stroked="f">
              <v:textbox inset="0,0,0,0">
                <w:txbxContent>
                  <w:p w14:paraId="7CC75802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3"/>
                      </w:rPr>
                      <w:t>Riigi Kinnisvara AS</w:t>
                    </w:r>
                    <w:r>
                      <w:rPr>
                        <w:b/>
                        <w:color w:val="000000"/>
                        <w:sz w:val="13"/>
                      </w:rPr>
                      <w:br/>
                    </w:r>
                    <w:r>
                      <w:rPr>
                        <w:color w:val="000000"/>
                        <w:sz w:val="13"/>
                      </w:rPr>
                      <w:t xml:space="preserve">Reg-nr 10788733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4EA8D11" wp14:editId="7532945F">
              <wp:simplePos x="0" y="0"/>
              <wp:positionH relativeFrom="column">
                <wp:posOffset>1790700</wp:posOffset>
              </wp:positionH>
              <wp:positionV relativeFrom="paragraph">
                <wp:posOffset>25400</wp:posOffset>
              </wp:positionV>
              <wp:extent cx="1499925" cy="31552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0800" y="3627000"/>
                        <a:ext cx="14904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B173F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Tartu mnt 85, 10115 Tallinn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br/>
                            <w:t>+372 606 3400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A8D11" id="Rectangle 12" o:spid="_x0000_s1030" style="position:absolute;margin-left:141pt;margin-top:2pt;width:118.1pt;height:2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" filled="f" stroked="f">
              <v:textbox inset="0,0,0,0">
                <w:txbxContent>
                  <w:p w14:paraId="342B173F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color w:val="000000"/>
                        <w:sz w:val="13"/>
                      </w:rPr>
                      <w:t>Tartu mnt 85, 10115 Tallinn</w:t>
                    </w:r>
                    <w:r>
                      <w:rPr>
                        <w:color w:val="000000"/>
                        <w:sz w:val="13"/>
                      </w:rPr>
                      <w:br/>
                      <w:t>+372 606 3400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073007E" wp14:editId="46E69E8A">
              <wp:simplePos x="0" y="0"/>
              <wp:positionH relativeFrom="column">
                <wp:posOffset>3594100</wp:posOffset>
              </wp:positionH>
              <wp:positionV relativeFrom="paragraph">
                <wp:posOffset>25400</wp:posOffset>
              </wp:positionV>
              <wp:extent cx="1082325" cy="3155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9600" y="3627000"/>
                        <a:ext cx="10728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54919" w14:textId="77777777" w:rsidR="004E735C" w:rsidRDefault="00536136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info@rkas.ee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br/>
                            <w:t>rkas.ee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3007E" id="Rectangle 9" o:spid="_x0000_s1031" style="position:absolute;margin-left:283pt;margin-top:2pt;width:85.2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" filled="f" stroked="f">
              <v:textbox inset="0,0,0,0">
                <w:txbxContent>
                  <w:p w14:paraId="2F754919" w14:textId="77777777" w:rsidR="004E735C" w:rsidRDefault="00536136">
                    <w:pPr>
                      <w:spacing w:line="311" w:lineRule="auto"/>
                      <w:textDirection w:val="btLr"/>
                    </w:pPr>
                    <w:r>
                      <w:rPr>
                        <w:color w:val="000000"/>
                        <w:sz w:val="13"/>
                      </w:rPr>
                      <w:t>info@rkas.ee</w:t>
                    </w:r>
                    <w:r>
                      <w:rPr>
                        <w:color w:val="000000"/>
                        <w:sz w:val="13"/>
                      </w:rPr>
                      <w:br/>
                      <w:t>rkas.ee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39FE" w14:textId="77777777" w:rsidR="006C4D45" w:rsidRDefault="006C4D45">
      <w:r>
        <w:separator/>
      </w:r>
    </w:p>
  </w:footnote>
  <w:footnote w:type="continuationSeparator" w:id="0">
    <w:p w14:paraId="6F8035AF" w14:textId="77777777" w:rsidR="006C4D45" w:rsidRDefault="006C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56E8" w14:textId="77777777" w:rsidR="004E735C" w:rsidRDefault="00536136">
    <w:r>
      <w:rPr>
        <w:noProof/>
      </w:rPr>
      <w:drawing>
        <wp:anchor distT="0" distB="0" distL="0" distR="0" simplePos="0" relativeHeight="251658240" behindDoc="1" locked="0" layoutInCell="1" hidden="0" allowOverlap="1" wp14:anchorId="2D22CD97" wp14:editId="2B35E5C2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0"/>
          <wp:wrapNone/>
          <wp:docPr id="1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20CF" w14:textId="77777777" w:rsidR="004E735C" w:rsidRDefault="00536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D2D754F" wp14:editId="33FA40F9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5399"/>
    <w:multiLevelType w:val="multilevel"/>
    <w:tmpl w:val="A29826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2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5C"/>
    <w:rsid w:val="00001FA2"/>
    <w:rsid w:val="00004C69"/>
    <w:rsid w:val="0004569A"/>
    <w:rsid w:val="001C6846"/>
    <w:rsid w:val="002D000C"/>
    <w:rsid w:val="003029F1"/>
    <w:rsid w:val="003C5A9A"/>
    <w:rsid w:val="004E735C"/>
    <w:rsid w:val="00536136"/>
    <w:rsid w:val="005635AB"/>
    <w:rsid w:val="005E270D"/>
    <w:rsid w:val="006C4D45"/>
    <w:rsid w:val="006E1AA0"/>
    <w:rsid w:val="00883B1D"/>
    <w:rsid w:val="008E7193"/>
    <w:rsid w:val="00945EB3"/>
    <w:rsid w:val="00950117"/>
    <w:rsid w:val="00950B09"/>
    <w:rsid w:val="00982D6B"/>
    <w:rsid w:val="00A819F6"/>
    <w:rsid w:val="00AB0463"/>
    <w:rsid w:val="00AB1458"/>
    <w:rsid w:val="00AE53BE"/>
    <w:rsid w:val="00B20794"/>
    <w:rsid w:val="00CD342D"/>
    <w:rsid w:val="00CD4A4B"/>
    <w:rsid w:val="00D93ACB"/>
    <w:rsid w:val="00E1549A"/>
    <w:rsid w:val="00E900D3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05C"/>
  <w15:docId w15:val="{51E0918E-07DC-4DA7-8865-5CF4992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06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C2"/>
  </w:style>
  <w:style w:type="paragraph" w:styleId="Footer">
    <w:name w:val="footer"/>
    <w:basedOn w:val="Normal"/>
    <w:link w:val="FooterChar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9F432A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9F432A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l"/>
    <w:qFormat/>
    <w:rsid w:val="00C105AE"/>
    <w:pPr>
      <w:spacing w:before="160" w:after="320" w:line="288" w:lineRule="auto"/>
      <w:contextualSpacing/>
    </w:pPr>
  </w:style>
  <w:style w:type="paragraph" w:styleId="ListParagraph">
    <w:name w:val="List Paragraph"/>
    <w:basedOn w:val="Normal"/>
    <w:uiPriority w:val="34"/>
    <w:qFormat/>
    <w:rsid w:val="000A2848"/>
    <w:pPr>
      <w:ind w:left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SubtleReference">
    <w:name w:val="Subtle Reference"/>
    <w:basedOn w:val="DefaultParagraph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0A2848"/>
    <w:rPr>
      <w:color w:val="003669" w:themeColor="accent1"/>
      <w:sz w:val="18"/>
    </w:rPr>
  </w:style>
  <w:style w:type="table" w:styleId="TableGrid">
    <w:name w:val="Table Grid"/>
    <w:basedOn w:val="TableNorma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1">
    <w:name w:val="Grid Table 3 Accent 1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2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7582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GridTable2-Accent5">
    <w:name w:val="Grid Table 2 Accent 5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GridTable4">
    <w:name w:val="Grid Table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l"/>
    <w:qFormat/>
    <w:rsid w:val="00243AAA"/>
    <w:pPr>
      <w:spacing w:line="312" w:lineRule="auto"/>
    </w:pPr>
    <w:rPr>
      <w:b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67E7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E7"/>
    <w:rPr>
      <w:i/>
      <w:iCs/>
      <w:color w:val="000000" w:themeColor="text1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fin.e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WXmJoP/iL2sJlZHa8Ffhf1VTUA==">AMUW2mUGYQiPvY3fRDWjLfsXDhNMB7eX7grvRNtLueKYhTOyh+1RUMgJMpDgMramX4BuVEU6Q69cFLoRRwWUlP8YADeLqryMabQyX837ZFTdqWwcD+zjAlim11hV+kvzj7Q0rxZi/VMv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5e48b5-f38d-431e-9b4f-47403bf4583f">5F25KTUSNP4X-205032580-163520</_dlc_DocId>
    <lcf76f155ced4ddcb4097134ff3c332f xmlns="a4634551-c501-4e5e-ac96-dde1e0c9b252">
      <Terms xmlns="http://schemas.microsoft.com/office/infopath/2007/PartnerControls"/>
    </lcf76f155ced4ddcb4097134ff3c332f>
    <TaxCatchAll xmlns="d65e48b5-f38d-431e-9b4f-47403bf4583f" xsi:nil="true"/>
    <_dlc_DocIdUrl xmlns="d65e48b5-f38d-431e-9b4f-47403bf4583f">
      <Url>https://rkas.sharepoint.com/Kliendisuhted/_layouts/15/DocIdRedir.aspx?ID=5F25KTUSNP4X-205032580-163520</Url>
      <Description>5F25KTUSNP4X-205032580-163520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EB20C1-339C-41E7-BC70-F96B8B17C93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2E5B4EA7-4D00-4AB2-AB66-39E69538A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1C15F-0839-4A2C-BF17-6E4C8F27D3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3C4843-443B-4023-9EFE-0362B196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Palu</dc:creator>
  <cp:lastModifiedBy>Ülle Tamm</cp:lastModifiedBy>
  <cp:revision>22</cp:revision>
  <dcterms:created xsi:type="dcterms:W3CDTF">2025-01-16T20:46:00Z</dcterms:created>
  <dcterms:modified xsi:type="dcterms:W3CDTF">2025-01-17T13:15:00Z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72c8fb7e-fc47-42b0-b49a-565240598c7b</vt:lpwstr>
  </property>
  <property fmtid="{D5CDD505-2E9C-101B-9397-08002B2CF9AE}" pid="4" name="MediaServiceImageTags">
    <vt:lpwstr/>
  </property>
</Properties>
</file>